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93" w:rsidRDefault="00130F93" w:rsidP="00130F93">
      <w:pPr>
        <w:ind w:left="6372"/>
      </w:pPr>
      <w:bookmarkStart w:id="0" w:name="_GoBack"/>
      <w:bookmarkEnd w:id="0"/>
      <w:r>
        <w:t>Załącznik nr 1 do umowy</w:t>
      </w:r>
    </w:p>
    <w:p w:rsidR="00130F93" w:rsidRDefault="00130F93" w:rsidP="00130F93">
      <w:pPr>
        <w:widowControl w:val="0"/>
        <w:spacing w:line="360" w:lineRule="auto"/>
        <w:ind w:left="737" w:hanging="737"/>
      </w:pPr>
      <w:r>
        <w:t>Firma: .............................................................................</w:t>
      </w:r>
    </w:p>
    <w:p w:rsidR="00130F93" w:rsidRDefault="00130F93" w:rsidP="00130F93">
      <w:pPr>
        <w:widowControl w:val="0"/>
        <w:spacing w:line="360" w:lineRule="auto"/>
        <w:ind w:left="737" w:hanging="737"/>
      </w:pPr>
      <w:r>
        <w:t xml:space="preserve">            .............................................................................</w:t>
      </w:r>
    </w:p>
    <w:p w:rsidR="00130F93" w:rsidRDefault="00130F93" w:rsidP="00130F93">
      <w:pPr>
        <w:widowControl w:val="0"/>
        <w:tabs>
          <w:tab w:val="left" w:pos="3600"/>
          <w:tab w:val="left" w:pos="3960"/>
          <w:tab w:val="left" w:pos="4320"/>
        </w:tabs>
        <w:ind w:left="1620"/>
        <w:rPr>
          <w:i/>
          <w:sz w:val="16"/>
        </w:rPr>
      </w:pPr>
      <w:r>
        <w:t xml:space="preserve">    </w:t>
      </w:r>
      <w:r>
        <w:rPr>
          <w:i/>
          <w:sz w:val="16"/>
        </w:rPr>
        <w:t>Nazwa i adres firmy (Wykonawcy)</w:t>
      </w:r>
    </w:p>
    <w:p w:rsidR="00130F93" w:rsidRDefault="00130F93" w:rsidP="00130F93">
      <w:pPr>
        <w:widowControl w:val="0"/>
        <w:tabs>
          <w:tab w:val="left" w:pos="3600"/>
          <w:tab w:val="left" w:pos="3960"/>
          <w:tab w:val="left" w:pos="4320"/>
        </w:tabs>
        <w:ind w:left="1620"/>
        <w:rPr>
          <w:sz w:val="32"/>
          <w:u w:val="single"/>
        </w:rPr>
      </w:pPr>
    </w:p>
    <w:p w:rsidR="00130F93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  <w:rPr>
          <w:rFonts w:ascii="Verdana" w:hAnsi="Verdana"/>
        </w:rPr>
      </w:pPr>
    </w:p>
    <w:p w:rsidR="00130F93" w:rsidRDefault="00130F93" w:rsidP="00130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CENOWY    </w:t>
      </w:r>
    </w:p>
    <w:p w:rsidR="00130F93" w:rsidRDefault="00130F93" w:rsidP="00130F93">
      <w:pPr>
        <w:jc w:val="center"/>
        <w:rPr>
          <w:b/>
          <w:sz w:val="28"/>
          <w:szCs w:val="28"/>
        </w:rPr>
      </w:pPr>
    </w:p>
    <w:p w:rsidR="00130F93" w:rsidRPr="00D945D1" w:rsidRDefault="00130F93" w:rsidP="00130F93">
      <w:pPr>
        <w:ind w:left="1440" w:hanging="1440"/>
        <w:rPr>
          <w:b/>
        </w:rPr>
      </w:pPr>
      <w:r w:rsidRPr="00D945D1">
        <w:rPr>
          <w:b/>
          <w:bCs/>
        </w:rPr>
        <w:t xml:space="preserve">Dotyczy:  </w:t>
      </w:r>
      <w:r w:rsidRPr="00D945D1">
        <w:t>„naprawy samochodów”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</w:pP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</w:pPr>
      <w:r w:rsidRPr="00D945D1">
        <w:t>Pojazdy będące na stanie Regionalne Centrum Krwiodawstwa i Krwiolecznictwa im. dr Konrada Vietha w Radomiu to: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  <w:rPr>
          <w:lang w:val="en-US"/>
        </w:rPr>
      </w:pPr>
      <w:r w:rsidRPr="00D945D1">
        <w:rPr>
          <w:lang w:val="en-US"/>
        </w:rPr>
        <w:t>Volkswagen Transporter T5, poj. 1.9TDi, rok prod 2005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</w:pPr>
      <w:r w:rsidRPr="00D945D1">
        <w:rPr>
          <w:lang w:val="en-US"/>
        </w:rPr>
        <w:t xml:space="preserve">Volkswagen Touran, poj. 1.9TDi, rok prod. </w:t>
      </w:r>
      <w:r w:rsidRPr="00D945D1">
        <w:t>2008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</w:pPr>
      <w:r w:rsidRPr="00D945D1">
        <w:t>Volkswagen Jetta, poj. 1.9TDi, rok prod 2005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</w:pPr>
      <w:r w:rsidRPr="00D945D1">
        <w:tab/>
        <w:t>CENA BRUTTO</w:t>
      </w:r>
      <w:r w:rsidRPr="00D945D1">
        <w:tab/>
      </w:r>
      <w:r w:rsidRPr="00D945D1">
        <w:tab/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  <w:rPr>
          <w:b/>
        </w:rPr>
      </w:pPr>
      <w:r w:rsidRPr="00D945D1">
        <w:rPr>
          <w:b/>
        </w:rPr>
        <w:t>Wulkanizacja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>Wymiana opon na feldze stalowej od 12" do 16"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>Wymiana opon na feldze aluminiowej od 12" do 16"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>Naprawa przebitej opony od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  <w:rPr>
          <w:b/>
        </w:rPr>
      </w:pPr>
      <w:r w:rsidRPr="00D945D1">
        <w:rPr>
          <w:b/>
        </w:rPr>
        <w:t>Mechanika - usługi promocyjne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>Przegląd samochodu - podstawowy zakres 10 pkt.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>Wymiana oleju silnikowego przy zakupie części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>Diagnostyka komputerowa: sprawdzenie kasowanie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>Zbieżność kół 3D - ustawienie przedniej osi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  <w:rPr>
          <w:b/>
        </w:rPr>
      </w:pPr>
      <w:r w:rsidRPr="00D945D1">
        <w:rPr>
          <w:b/>
        </w:rPr>
        <w:t>Wymiana oleju, filtrów i płynów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oleju silnikowego z filtrem oleju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filtra powietrza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filtra kabinowego (przeciwpyłkowy)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filtra paliwa silnika diesel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oleju w skrzyni manualnej lub moście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>Wymiana płynu hamulcowego DOT4 z płynem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>Wymiana płynu chłodniczego z płynem 5 L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oleju do wspomagania bez oleju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  <w:rPr>
          <w:b/>
        </w:rPr>
      </w:pPr>
      <w:r w:rsidRPr="00D945D1">
        <w:rPr>
          <w:b/>
        </w:rPr>
        <w:t>Mechanika – Silnik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paska rozrządu w silniku diesla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paska wieloklinowego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paska klinowego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świec zapłonowych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świec żarowych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  <w:rPr>
          <w:b/>
        </w:rPr>
      </w:pPr>
      <w:r w:rsidRPr="00D945D1">
        <w:rPr>
          <w:b/>
        </w:rPr>
        <w:t>Mechanika - Układ hamulcowy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klocków hamulcowych przednich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klocków hamulcowych tylnych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tarcz i klocków hamulcowych przednich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tarcz i klocków hamulcowych tylnych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>Użycie komputera diagnostycznego do układu hamulcowego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lastRenderedPageBreak/>
        <w:t xml:space="preserve">Wymiana szczęk hamulcowych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cylinderka hamulcowego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linki hamulca ręcznego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przewodu hamulcowego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  <w:rPr>
          <w:b/>
        </w:rPr>
      </w:pPr>
      <w:r w:rsidRPr="00D945D1">
        <w:rPr>
          <w:b/>
        </w:rPr>
        <w:t>Mechanika - Zawieszenie i układ kierowniczy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końcówki drążka kierowniczego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drążka kierowniczego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łącznika stabilizatora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sworznia wahacza </w:t>
      </w:r>
      <w:r w:rsidRPr="00D945D1">
        <w:rPr>
          <w:bCs/>
        </w:rPr>
        <w:tab/>
      </w:r>
      <w:r w:rsidRPr="00D945D1">
        <w:t> …………...zł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łożyska koła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wahacza zawieszenia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tulei wahacza zawieszenia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  <w:rPr>
          <w:b/>
        </w:rPr>
      </w:pPr>
      <w:r w:rsidRPr="00D945D1">
        <w:rPr>
          <w:b/>
        </w:rPr>
        <w:t>Mechanika - Układ napędowy i amortyzacja samochodu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przegubu napędowego zewnętrznego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osłony przegubu napędowego zewnętrznego,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uszczelniacza półosi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półosi kpl.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kompletu sprzęgła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amortyzatorów przednich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amortyzatorów tylnych </w:t>
      </w:r>
      <w:r w:rsidRPr="00D945D1">
        <w:rPr>
          <w:bCs/>
        </w:rPr>
        <w:tab/>
      </w:r>
      <w:r w:rsidRPr="00D945D1">
        <w:t> …………...zł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sprężyn amortyzatora przedniego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sprężyn tylnych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  <w:rPr>
          <w:b/>
        </w:rPr>
      </w:pPr>
      <w:r w:rsidRPr="00D945D1">
        <w:rPr>
          <w:b/>
        </w:rPr>
        <w:t>Mechanika - Układ wydechowy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tłumika końcowego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tłumika środkowego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Wspawanie złącza elastycznego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  <w:rPr>
          <w:b/>
        </w:rPr>
      </w:pPr>
      <w:r w:rsidRPr="00D945D1">
        <w:rPr>
          <w:b/>
        </w:rPr>
        <w:t>Mechanika - Układ elektryczny silnika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akumulatora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alternatora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rozrusznika </w:t>
      </w:r>
      <w:r w:rsidRPr="00D945D1">
        <w:rPr>
          <w:bCs/>
        </w:rPr>
        <w:tab/>
      </w:r>
      <w:r w:rsidRPr="00D945D1">
        <w:t> …………...zł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>Naprawa alternatora i rozrusznika wycena po diagnozie.</w:t>
      </w:r>
      <w:r w:rsidRPr="00D945D1">
        <w:rPr>
          <w:b/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grouptitleheader"/>
        <w:tabs>
          <w:tab w:val="decimal" w:pos="9923"/>
        </w:tabs>
        <w:spacing w:before="0" w:beforeAutospacing="0" w:after="0" w:afterAutospacing="0" w:line="336" w:lineRule="atLeast"/>
        <w:rPr>
          <w:b/>
        </w:rPr>
      </w:pPr>
      <w:r w:rsidRPr="00D945D1">
        <w:rPr>
          <w:b/>
        </w:rPr>
        <w:t>Mechanika - Układ chłodzenia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pompy wody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rPr>
          <w:bCs/>
        </w:rPr>
        <w:t xml:space="preserve">Wymiana termostatu </w:t>
      </w:r>
      <w:r w:rsidRPr="00D945D1">
        <w:rPr>
          <w:bCs/>
        </w:rPr>
        <w:tab/>
      </w:r>
      <w:r w:rsidRPr="00D945D1">
        <w:t> …………….zł</w:t>
      </w: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  <w:rPr>
          <w:b/>
        </w:rPr>
      </w:pPr>
      <w:r w:rsidRPr="00D945D1">
        <w:rPr>
          <w:b/>
        </w:rPr>
        <w:t xml:space="preserve">Czas serwisowy </w:t>
      </w:r>
    </w:p>
    <w:p w:rsidR="00130F93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  <w:r w:rsidRPr="00D945D1">
        <w:t>Roboczogodzina pracy serwisanta</w:t>
      </w:r>
      <w:r w:rsidRPr="00D945D1">
        <w:tab/>
        <w:t> …………….zł</w:t>
      </w:r>
    </w:p>
    <w:p w:rsidR="00130F93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</w:p>
    <w:p w:rsidR="00130F93" w:rsidRPr="00D945D1" w:rsidRDefault="00130F93" w:rsidP="00130F93">
      <w:pPr>
        <w:pStyle w:val="NormalnyWeb"/>
        <w:tabs>
          <w:tab w:val="decimal" w:pos="9923"/>
        </w:tabs>
        <w:spacing w:before="0" w:beforeAutospacing="0" w:after="0" w:afterAutospacing="0" w:line="270" w:lineRule="atLeast"/>
      </w:pPr>
    </w:p>
    <w:p w:rsidR="00130F93" w:rsidRDefault="00130F93" w:rsidP="00130F93">
      <w:pPr>
        <w:widowControl w:val="0"/>
        <w:ind w:left="340" w:hanging="340"/>
        <w:jc w:val="both"/>
      </w:pPr>
    </w:p>
    <w:p w:rsidR="00130F93" w:rsidRDefault="00130F93" w:rsidP="00130F93">
      <w:pPr>
        <w:pStyle w:val="Tekstpodstawowy"/>
        <w:numPr>
          <w:ilvl w:val="0"/>
          <w:numId w:val="1"/>
        </w:numPr>
        <w:tabs>
          <w:tab w:val="left" w:pos="0"/>
          <w:tab w:val="left" w:pos="567"/>
        </w:tabs>
        <w:ind w:left="540" w:hanging="540"/>
        <w:jc w:val="both"/>
        <w:rPr>
          <w:sz w:val="24"/>
        </w:rPr>
      </w:pPr>
      <w:r>
        <w:rPr>
          <w:sz w:val="24"/>
        </w:rPr>
        <w:t>Ceny podane przez Wykonawcę w Formularzu Cenowym muszą uwzględniać wszystkie poniesione koszty przy wykonaniu zamówienia.</w:t>
      </w:r>
    </w:p>
    <w:p w:rsidR="00130F93" w:rsidRDefault="00130F93" w:rsidP="00130F93">
      <w:pPr>
        <w:pStyle w:val="Tekstpodstawowy"/>
        <w:numPr>
          <w:ilvl w:val="0"/>
          <w:numId w:val="1"/>
        </w:numPr>
        <w:tabs>
          <w:tab w:val="left" w:pos="0"/>
          <w:tab w:val="left" w:pos="567"/>
        </w:tabs>
        <w:ind w:left="540" w:hanging="540"/>
        <w:jc w:val="both"/>
        <w:rPr>
          <w:sz w:val="24"/>
        </w:rPr>
      </w:pPr>
      <w:r>
        <w:rPr>
          <w:sz w:val="24"/>
        </w:rPr>
        <w:t>Podana cena ma być ceną ostateczną wyrażoną w złotówkach obowiązująca stałe w okresie związania umową.</w:t>
      </w:r>
    </w:p>
    <w:p w:rsidR="00130F93" w:rsidRDefault="00130F93" w:rsidP="00130F93">
      <w:pPr>
        <w:pStyle w:val="Tekstpodstawowy"/>
        <w:numPr>
          <w:ilvl w:val="0"/>
          <w:numId w:val="1"/>
        </w:numPr>
        <w:tabs>
          <w:tab w:val="left" w:pos="0"/>
          <w:tab w:val="left" w:pos="567"/>
        </w:tabs>
        <w:ind w:left="540" w:hanging="540"/>
        <w:jc w:val="both"/>
      </w:pPr>
      <w:r>
        <w:rPr>
          <w:sz w:val="24"/>
        </w:rPr>
        <w:t xml:space="preserve">Osobą odpowiedzialną za realizację umowy po stronie Wykonawcy jest/są: </w:t>
      </w:r>
    </w:p>
    <w:p w:rsidR="00130F93" w:rsidRDefault="00130F93" w:rsidP="00130F93">
      <w:pPr>
        <w:widowControl w:val="0"/>
        <w:tabs>
          <w:tab w:val="left" w:pos="0"/>
        </w:tabs>
        <w:ind w:left="340" w:hanging="1080"/>
        <w:jc w:val="both"/>
      </w:pPr>
    </w:p>
    <w:p w:rsidR="00130F93" w:rsidRDefault="00130F93" w:rsidP="00130F93">
      <w:pPr>
        <w:widowControl w:val="0"/>
        <w:tabs>
          <w:tab w:val="left" w:pos="0"/>
        </w:tabs>
        <w:ind w:left="340" w:hanging="1080"/>
        <w:jc w:val="both"/>
      </w:pPr>
    </w:p>
    <w:p w:rsidR="00130F93" w:rsidRDefault="00130F93" w:rsidP="00130F93">
      <w:pPr>
        <w:widowControl w:val="0"/>
        <w:tabs>
          <w:tab w:val="left" w:pos="0"/>
        </w:tabs>
        <w:spacing w:line="360" w:lineRule="auto"/>
        <w:ind w:hanging="1080"/>
        <w:jc w:val="both"/>
      </w:pPr>
      <w:r>
        <w:t xml:space="preserve">                     ……………………………………  telefon kontaktowy/email:  .........................................</w:t>
      </w:r>
    </w:p>
    <w:p w:rsidR="00130F93" w:rsidRDefault="00130F93" w:rsidP="00130F93">
      <w:pPr>
        <w:pStyle w:val="Tekstpodstawowy"/>
        <w:ind w:left="1080"/>
        <w:jc w:val="left"/>
        <w:rPr>
          <w:b/>
          <w:sz w:val="10"/>
          <w:szCs w:val="10"/>
        </w:rPr>
      </w:pPr>
    </w:p>
    <w:p w:rsidR="00130F93" w:rsidRDefault="00130F93" w:rsidP="00130F93">
      <w:pPr>
        <w:pStyle w:val="Tekstpodstawowy"/>
        <w:ind w:left="360" w:hanging="360"/>
        <w:jc w:val="left"/>
      </w:pPr>
      <w:r>
        <w:rPr>
          <w:sz w:val="24"/>
        </w:rPr>
        <w:t xml:space="preserve">      Oświadczamy, iż zapoznaliśmy się z powyższym Opisem Przedmiotu Zamówienia i  przyjmujemy go bez zastrzeżeń.</w:t>
      </w:r>
    </w:p>
    <w:p w:rsidR="00130F93" w:rsidRDefault="00130F93" w:rsidP="00130F93"/>
    <w:p w:rsidR="00130F93" w:rsidRDefault="00130F93" w:rsidP="00130F93"/>
    <w:p w:rsidR="00130F93" w:rsidRDefault="00130F93" w:rsidP="00130F93">
      <w:pPr>
        <w:widowControl w:val="0"/>
        <w:jc w:val="both"/>
        <w:rPr>
          <w:rFonts w:ascii="Arial" w:hAnsi="Arial" w:cs="Arial"/>
          <w:i/>
          <w:sz w:val="8"/>
          <w:szCs w:val="8"/>
        </w:rPr>
      </w:pPr>
      <w:r>
        <w:lastRenderedPageBreak/>
        <w:t>.........................., dnia …..................</w:t>
      </w:r>
      <w:r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ab/>
        <w:t xml:space="preserve">     ...............................................................</w:t>
      </w:r>
    </w:p>
    <w:p w:rsidR="00130F93" w:rsidRDefault="00130F93" w:rsidP="00130F93">
      <w:pPr>
        <w:widowControl w:val="0"/>
        <w:ind w:left="8640" w:hanging="7931"/>
        <w:rPr>
          <w:i/>
          <w:sz w:val="20"/>
        </w:rPr>
      </w:pPr>
      <w:r>
        <w:rPr>
          <w:rFonts w:ascii="Arial" w:hAnsi="Arial" w:cs="Arial"/>
          <w:i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i/>
          <w:sz w:val="20"/>
        </w:rPr>
        <w:t xml:space="preserve"> pieczątka/i imienna/e i  podpis/y   uprawnionego/ych</w:t>
      </w:r>
    </w:p>
    <w:p w:rsidR="00130F93" w:rsidRDefault="00130F93" w:rsidP="00130F93">
      <w:pPr>
        <w:pStyle w:val="Tekstpodstawowy"/>
        <w:ind w:left="1373"/>
        <w:jc w:val="left"/>
        <w:rPr>
          <w:i/>
          <w:sz w:val="20"/>
        </w:rPr>
      </w:pPr>
      <w:r>
        <w:rPr>
          <w:i/>
          <w:sz w:val="20"/>
        </w:rPr>
        <w:tab/>
        <w:t xml:space="preserve">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przedstawiciela/i Wykonawcy</w:t>
      </w:r>
    </w:p>
    <w:p w:rsidR="00130F93" w:rsidRPr="005D121D" w:rsidRDefault="00130F93" w:rsidP="00130F93">
      <w:pPr>
        <w:pStyle w:val="Tekstpodstawowy"/>
        <w:jc w:val="left"/>
        <w:rPr>
          <w:i/>
          <w:sz w:val="20"/>
        </w:rPr>
        <w:sectPr w:rsidR="00130F93" w:rsidRPr="005D121D">
          <w:footerReference w:type="default" r:id="rId5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D91C35" w:rsidRDefault="00130F93"/>
    <w:sectPr w:rsidR="00D9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4C" w:rsidRDefault="00130F93">
    <w:pPr>
      <w:pStyle w:val="Stopka"/>
      <w:ind w:right="360"/>
    </w:pP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5D4C" w:rsidRDefault="00130F93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93"/>
    <w:rsid w:val="00130F93"/>
    <w:rsid w:val="00220D15"/>
    <w:rsid w:val="00B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9BA8-40F0-4D23-AE4D-72A7D038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30F93"/>
  </w:style>
  <w:style w:type="paragraph" w:styleId="Tekstpodstawowy">
    <w:name w:val="Body Text"/>
    <w:basedOn w:val="Normalny"/>
    <w:link w:val="TekstpodstawowyZnak"/>
    <w:rsid w:val="00130F93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130F9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Stopka">
    <w:name w:val="footer"/>
    <w:basedOn w:val="Normalny"/>
    <w:link w:val="StopkaZnak"/>
    <w:rsid w:val="00130F9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30F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rouptitleheader">
    <w:name w:val="group_title_header"/>
    <w:basedOn w:val="Normalny"/>
    <w:rsid w:val="00130F9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130F9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ABI</cp:lastModifiedBy>
  <cp:revision>1</cp:revision>
  <dcterms:created xsi:type="dcterms:W3CDTF">2017-01-12T06:25:00Z</dcterms:created>
  <dcterms:modified xsi:type="dcterms:W3CDTF">2017-01-12T06:26:00Z</dcterms:modified>
</cp:coreProperties>
</file>